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33BB" w14:textId="5DFF81E5" w:rsidR="00831C5F" w:rsidRPr="00E32952" w:rsidRDefault="0085522E" w:rsidP="00E32952">
      <w:pPr>
        <w:rPr>
          <w:rFonts w:ascii="Arial" w:hAnsi="Arial" w:cs="Arial"/>
          <w:b/>
          <w:sz w:val="28"/>
          <w:szCs w:val="28"/>
        </w:rPr>
      </w:pPr>
      <w:r w:rsidRPr="0085522E">
        <w:rPr>
          <w:rFonts w:ascii="Arial" w:hAnsi="Arial" w:cs="Arial"/>
          <w:noProof/>
          <w:sz w:val="28"/>
          <w:szCs w:val="28"/>
          <w:lang w:eastAsia="en-GB"/>
        </w:rPr>
        <w:pict w14:anchorId="0AC40C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9pt;margin-top:9pt;width:37.05pt;height:.05pt;z-index:251642880" o:connectortype="straight">
            <v:stroke endarrow="block"/>
          </v:shape>
        </w:pict>
      </w:r>
      <w:r w:rsidRPr="0085522E">
        <w:rPr>
          <w:rFonts w:ascii="Arial" w:hAnsi="Arial" w:cs="Arial"/>
          <w:noProof/>
          <w:sz w:val="28"/>
          <w:szCs w:val="28"/>
          <w:lang w:eastAsia="en-GB"/>
        </w:rPr>
        <w:pict w14:anchorId="1E206E02">
          <v:roundrect id="_x0000_s1030" style="position:absolute;margin-left:196.05pt;margin-top:-3.95pt;width:110pt;height:33pt;z-index:-251672576" arcsize="10923f"/>
        </w:pict>
      </w:r>
      <w:r>
        <w:rPr>
          <w:rFonts w:ascii="Arial" w:hAnsi="Arial" w:cs="Arial"/>
          <w:b/>
          <w:sz w:val="28"/>
          <w:szCs w:val="28"/>
        </w:rPr>
        <w:pict w14:anchorId="5D28FE98">
          <v:shape id="_x0000_s1026" type="#_x0000_t32" style="position:absolute;margin-left:0;margin-top:-25.95pt;width:479pt;height:1pt;flip:y;z-index:251641856" o:connectortype="straight" strokecolor="#c00000" strokeweight="2pt"/>
        </w:pict>
      </w:r>
      <w:r w:rsidR="00831C5F" w:rsidRPr="00831C5F">
        <w:rPr>
          <w:rFonts w:ascii="Arial" w:hAnsi="Arial" w:cs="Arial"/>
          <w:b/>
          <w:sz w:val="28"/>
          <w:szCs w:val="28"/>
        </w:rPr>
        <w:t>Committed to Inclusion</w:t>
      </w:r>
      <w:r w:rsidR="00E32952">
        <w:rPr>
          <w:rFonts w:ascii="Arial" w:hAnsi="Arial" w:cs="Arial"/>
          <w:b/>
          <w:sz w:val="28"/>
          <w:szCs w:val="28"/>
        </w:rPr>
        <w:tab/>
      </w:r>
      <w:r w:rsidR="00594372">
        <w:rPr>
          <w:rFonts w:ascii="Arial" w:hAnsi="Arial" w:cs="Arial"/>
          <w:b/>
          <w:sz w:val="28"/>
          <w:szCs w:val="28"/>
        </w:rPr>
        <w:t xml:space="preserve">       </w:t>
      </w:r>
      <w:r w:rsidR="00831C5F">
        <w:rPr>
          <w:rFonts w:ascii="Arial" w:hAnsi="Arial" w:cs="Arial"/>
          <w:sz w:val="28"/>
          <w:szCs w:val="28"/>
        </w:rPr>
        <w:t>Initial Enquiry</w:t>
      </w:r>
    </w:p>
    <w:p w14:paraId="177B6B45" w14:textId="77777777" w:rsidR="00831C5F" w:rsidRDefault="0085522E" w:rsidP="00831C5F">
      <w:pPr>
        <w:jc w:val="center"/>
        <w:rPr>
          <w:rFonts w:ascii="Arial" w:hAnsi="Arial" w:cs="Arial"/>
          <w:sz w:val="28"/>
          <w:szCs w:val="28"/>
        </w:rPr>
      </w:pPr>
      <w:r w:rsidRPr="0085522E">
        <w:rPr>
          <w:rFonts w:ascii="Arial" w:hAnsi="Arial" w:cs="Arial"/>
          <w:noProof/>
          <w:sz w:val="28"/>
          <w:szCs w:val="28"/>
          <w:lang w:val="en-US" w:eastAsia="zh-TW"/>
        </w:rPr>
        <w:pict w14:anchorId="08BBEC15"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.2pt;margin-top:24.45pt;width:47.55pt;height:567.15pt;z-index:251672576;mso-width-percent:400;mso-width-percent:400;mso-width-relative:margin;mso-height-relative:margin" strokecolor="#c00000" strokeweight="2pt">
            <v:textbox style="layout-flow:vertical;mso-layout-flow-alt:bottom-to-top;mso-fit-shape-to-text:t">
              <w:txbxContent>
                <w:p w14:paraId="0E1F47A9" w14:textId="77777777" w:rsidR="00177443" w:rsidRPr="00A73025" w:rsidRDefault="00177443" w:rsidP="00A73025">
                  <w:pPr>
                    <w:jc w:val="center"/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</w:pPr>
                  <w:r w:rsidRPr="00A73025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>Ongoing email and telephone support provided throughout the process.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2C5C9375">
          <v:roundrect id="_x0000_s1033" style="position:absolute;left:0;text-align:left;margin-left:157.35pt;margin-top:24.45pt;width:168pt;height:29.05pt;z-index:-251670528" arcsize="10923f"/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7691C153">
          <v:shape id="_x0000_s1031" type="#_x0000_t32" style="position:absolute;left:0;text-align:left;margin-left:245.95pt;margin-top:.55pt;width:.05pt;height:23.9pt;flip:x;z-index:251644928" o:connectortype="straight">
            <v:stroke endarrow="block"/>
          </v:shape>
        </w:pict>
      </w:r>
    </w:p>
    <w:p w14:paraId="74CF03D7" w14:textId="77777777" w:rsidR="00831C5F" w:rsidRDefault="00831C5F" w:rsidP="00E3295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Receive information </w:t>
      </w:r>
      <w:proofErr w:type="gramStart"/>
      <w:r>
        <w:rPr>
          <w:rFonts w:ascii="Arial" w:hAnsi="Arial" w:cs="Arial"/>
          <w:sz w:val="28"/>
          <w:szCs w:val="28"/>
        </w:rPr>
        <w:t>pack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44D33DC6" w14:textId="77777777" w:rsidR="00831C5F" w:rsidRDefault="0085522E" w:rsidP="00831C5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50B2747A">
          <v:shape id="_x0000_s1035" type="#_x0000_t32" style="position:absolute;left:0;text-align:left;margin-left:320pt;margin-top:6.45pt;width:32pt;height:26pt;z-index:251646976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692B58BD">
          <v:shape id="_x0000_s1039" type="#_x0000_t32" style="position:absolute;left:0;text-align:left;margin-left:246.05pt;margin-top:6.45pt;width:0;height:83.5pt;z-index:251650048" o:connectortype="straight">
            <v:stroke endarrow="block"/>
          </v:shape>
        </w:pict>
      </w:r>
    </w:p>
    <w:p w14:paraId="76F5B9B5" w14:textId="77777777" w:rsidR="00831C5F" w:rsidRDefault="0085522E" w:rsidP="00831C5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3EF8447E">
          <v:roundrect id="_x0000_s1037" style="position:absolute;left:0;text-align:left;margin-left:325.35pt;margin-top:13.95pt;width:167pt;height:26.5pt;z-index:-251667456" arcsize="10923f"/>
        </w:pict>
      </w:r>
    </w:p>
    <w:p w14:paraId="4BE23A5B" w14:textId="77777777" w:rsidR="00831C5F" w:rsidRDefault="00831C5F" w:rsidP="00E32952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Get further </w:t>
      </w:r>
      <w:proofErr w:type="gramStart"/>
      <w:r>
        <w:rPr>
          <w:rFonts w:ascii="Arial" w:hAnsi="Arial" w:cs="Arial"/>
          <w:sz w:val="28"/>
          <w:szCs w:val="28"/>
        </w:rPr>
        <w:t>information</w:t>
      </w:r>
      <w:proofErr w:type="gramEnd"/>
    </w:p>
    <w:p w14:paraId="40E59A96" w14:textId="77777777" w:rsidR="00831C5F" w:rsidRDefault="0085522E" w:rsidP="00831C5F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55687CF3">
          <v:shape id="_x0000_s1036" type="#_x0000_t32" style="position:absolute;left:0;text-align:left;margin-left:331.05pt;margin-top:3.4pt;width:20.95pt;height:31pt;flip:x;z-index:251648000" o:connectortype="straight">
            <v:stroke endarrow="block"/>
          </v:shape>
        </w:pict>
      </w:r>
    </w:p>
    <w:p w14:paraId="43684B0D" w14:textId="77777777" w:rsidR="00E32952" w:rsidRDefault="0085522E" w:rsidP="00E3295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248E54B0">
          <v:roundrect id="_x0000_s1040" style="position:absolute;margin-left:171pt;margin-top:15.9pt;width:192.3pt;height:28pt;z-index:-251665408" arcsize="10923f"/>
        </w:pict>
      </w:r>
    </w:p>
    <w:p w14:paraId="13141468" w14:textId="404232E0" w:rsidR="00831C5F" w:rsidRDefault="00831C5F" w:rsidP="00E32952">
      <w:pPr>
        <w:spacing w:after="0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Register</w:t>
      </w:r>
      <w:r w:rsidR="00424751">
        <w:rPr>
          <w:rFonts w:ascii="Arial" w:hAnsi="Arial" w:cs="Arial"/>
          <w:sz w:val="28"/>
          <w:szCs w:val="28"/>
        </w:rPr>
        <w:t xml:space="preserve"> £</w:t>
      </w:r>
      <w:r w:rsidR="00E65356">
        <w:rPr>
          <w:rFonts w:ascii="Arial" w:hAnsi="Arial" w:cs="Arial"/>
          <w:sz w:val="28"/>
          <w:szCs w:val="28"/>
        </w:rPr>
        <w:t>12</w:t>
      </w:r>
      <w:r w:rsidR="00424751">
        <w:rPr>
          <w:rFonts w:ascii="Arial" w:hAnsi="Arial" w:cs="Arial"/>
          <w:sz w:val="28"/>
          <w:szCs w:val="28"/>
        </w:rPr>
        <w:t>9.50 plus VAT</w:t>
      </w:r>
      <w:r w:rsidR="00FA038D">
        <w:rPr>
          <w:rFonts w:ascii="Arial" w:hAnsi="Arial" w:cs="Arial"/>
          <w:sz w:val="28"/>
          <w:szCs w:val="28"/>
        </w:rPr>
        <w:t xml:space="preserve"> </w:t>
      </w:r>
    </w:p>
    <w:p w14:paraId="045F95BA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0353B8AF">
          <v:shape id="_x0000_s1050" type="#_x0000_t32" style="position:absolute;left:0;text-align:left;margin-left:246.05pt;margin-top:6.9pt;width:0;height:23.05pt;z-index:251660288" o:connectortype="straight">
            <v:stroke endarrow="block"/>
          </v:shape>
        </w:pict>
      </w:r>
    </w:p>
    <w:p w14:paraId="61FFC008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3DE0D5C2">
          <v:roundrect id="_x0000_s1042" style="position:absolute;left:0;text-align:left;margin-left:159pt;margin-top:11.4pt;width:170.05pt;height:35pt;z-index:-251664384" arcsize="10923f"/>
        </w:pict>
      </w:r>
    </w:p>
    <w:p w14:paraId="2B76ED57" w14:textId="77777777" w:rsidR="00424751" w:rsidRDefault="00424751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Receive IQM </w:t>
      </w:r>
      <w:proofErr w:type="gramStart"/>
      <w:r>
        <w:rPr>
          <w:rFonts w:ascii="Arial" w:hAnsi="Arial" w:cs="Arial"/>
          <w:sz w:val="28"/>
          <w:szCs w:val="28"/>
        </w:rPr>
        <w:t>materials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0C7BF4CE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7575588E">
          <v:shape id="_x0000_s1051" type="#_x0000_t32" style="position:absolute;left:0;text-align:left;margin-left:246.05pt;margin-top:9.4pt;width:0;height:19.95pt;z-index:251661312" o:connectortype="straight">
            <v:stroke endarrow="block"/>
          </v:shape>
        </w:pict>
      </w:r>
    </w:p>
    <w:p w14:paraId="0A6B4048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31D331B4">
          <v:roundrect id="_x0000_s1043" style="position:absolute;left:0;text-align:left;margin-left:65.75pt;margin-top:10.85pt;width:389.8pt;height:32pt;z-index:-251663360" arcsize="10923f"/>
        </w:pict>
      </w:r>
    </w:p>
    <w:p w14:paraId="4F8DBB89" w14:textId="77777777" w:rsidR="00424751" w:rsidRDefault="00424751" w:rsidP="00C32E7D">
      <w:pPr>
        <w:spacing w:after="0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Begin completing the </w:t>
      </w:r>
      <w:r w:rsidR="00C32E7D">
        <w:rPr>
          <w:rFonts w:ascii="Arial" w:hAnsi="Arial" w:cs="Arial"/>
          <w:sz w:val="28"/>
          <w:szCs w:val="28"/>
        </w:rPr>
        <w:t>Self-Evaluation Report wi</w:t>
      </w:r>
      <w:r>
        <w:rPr>
          <w:rFonts w:ascii="Arial" w:hAnsi="Arial" w:cs="Arial"/>
          <w:sz w:val="28"/>
          <w:szCs w:val="28"/>
        </w:rPr>
        <w:t xml:space="preserve">th </w:t>
      </w:r>
      <w:proofErr w:type="gramStart"/>
      <w:r>
        <w:rPr>
          <w:rFonts w:ascii="Arial" w:hAnsi="Arial" w:cs="Arial"/>
          <w:sz w:val="28"/>
          <w:szCs w:val="28"/>
        </w:rPr>
        <w:t>colleagues</w:t>
      </w:r>
      <w:proofErr w:type="gramEnd"/>
    </w:p>
    <w:p w14:paraId="0B604526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0E269272">
          <v:shape id="_x0000_s1052" type="#_x0000_t32" style="position:absolute;left:0;text-align:left;margin-left:245.95pt;margin-top:7.8pt;width:.1pt;height:24pt;flip:x;z-index:251662336" o:connectortype="straight">
            <v:stroke endarrow="block"/>
          </v:shape>
        </w:pict>
      </w:r>
    </w:p>
    <w:p w14:paraId="07497622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78CCE0E6">
          <v:roundrect id="_x0000_s1044" style="position:absolute;left:0;text-align:left;margin-left:126pt;margin-top:13.3pt;width:236pt;height:28pt;z-index:-251662336" arcsize="10923f"/>
        </w:pict>
      </w:r>
    </w:p>
    <w:p w14:paraId="2845BA17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66DCCE50">
          <v:shape id="_x0000_s1059" type="#_x0000_t32" style="position:absolute;left:0;text-align:left;margin-left:362pt;margin-top:12.25pt;width:19.3pt;height:19pt;z-index:251669504" o:connectortype="straight">
            <v:stroke endarrow="block"/>
          </v:shape>
        </w:pict>
      </w:r>
      <w:r w:rsidR="00424751">
        <w:rPr>
          <w:rFonts w:ascii="Arial" w:hAnsi="Arial" w:cs="Arial"/>
          <w:sz w:val="28"/>
          <w:szCs w:val="28"/>
        </w:rPr>
        <w:t xml:space="preserve">Submit the first </w:t>
      </w:r>
      <w:r w:rsidR="00E32952">
        <w:rPr>
          <w:rFonts w:ascii="Arial" w:hAnsi="Arial" w:cs="Arial"/>
          <w:sz w:val="28"/>
          <w:szCs w:val="28"/>
        </w:rPr>
        <w:t xml:space="preserve">completed </w:t>
      </w:r>
      <w:proofErr w:type="gramStart"/>
      <w:r w:rsidR="00424751">
        <w:rPr>
          <w:rFonts w:ascii="Arial" w:hAnsi="Arial" w:cs="Arial"/>
          <w:sz w:val="28"/>
          <w:szCs w:val="28"/>
        </w:rPr>
        <w:t>element</w:t>
      </w:r>
      <w:r w:rsidR="0083199E">
        <w:rPr>
          <w:rFonts w:ascii="Arial" w:hAnsi="Arial" w:cs="Arial"/>
          <w:sz w:val="28"/>
          <w:szCs w:val="28"/>
        </w:rPr>
        <w:t>s</w:t>
      </w:r>
      <w:proofErr w:type="gramEnd"/>
      <w:r w:rsidR="00424751">
        <w:rPr>
          <w:rFonts w:ascii="Arial" w:hAnsi="Arial" w:cs="Arial"/>
          <w:sz w:val="28"/>
          <w:szCs w:val="28"/>
        </w:rPr>
        <w:t xml:space="preserve"> </w:t>
      </w:r>
    </w:p>
    <w:p w14:paraId="1600BFA0" w14:textId="77777777" w:rsidR="00601E22" w:rsidRDefault="0085522E" w:rsidP="00E32952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3FE3CF85">
          <v:roundrect id="_x0000_s1058" style="position:absolute;left:0;text-align:left;margin-left:368.3pt;margin-top:12.75pt;width:124.05pt;height:27pt;z-index:-251648000" arcsize="10923f"/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219CEFD8">
          <v:shape id="_x0000_s1053" type="#_x0000_t32" style="position:absolute;left:0;text-align:left;margin-left:246pt;margin-top:4.25pt;width:.05pt;height:28.5pt;flip:x;z-index:251663360" o:connectortype="straight">
            <v:stroke endarrow="block"/>
          </v:shape>
        </w:pict>
      </w:r>
      <w:r w:rsidR="00E32952">
        <w:rPr>
          <w:rFonts w:ascii="Arial" w:hAnsi="Arial" w:cs="Arial"/>
          <w:sz w:val="28"/>
          <w:szCs w:val="28"/>
        </w:rPr>
        <w:t xml:space="preserve">   </w:t>
      </w:r>
    </w:p>
    <w:p w14:paraId="35C42A9A" w14:textId="77777777" w:rsidR="00424751" w:rsidRDefault="0085522E" w:rsidP="00601E22">
      <w:pPr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1CA9F2BC">
          <v:roundrect id="_x0000_s1045" style="position:absolute;left:0;text-align:left;margin-left:121pt;margin-top:14.25pt;width:236pt;height:30pt;z-index:-251661312" arcsize="10923f"/>
        </w:pict>
      </w:r>
      <w:r w:rsidR="00601E22">
        <w:rPr>
          <w:rFonts w:ascii="Arial" w:hAnsi="Arial" w:cs="Arial"/>
          <w:sz w:val="28"/>
          <w:szCs w:val="28"/>
        </w:rPr>
        <w:t xml:space="preserve">  </w:t>
      </w:r>
      <w:r w:rsidR="00E32952">
        <w:rPr>
          <w:rFonts w:ascii="Arial" w:hAnsi="Arial" w:cs="Arial"/>
          <w:sz w:val="28"/>
          <w:szCs w:val="28"/>
        </w:rPr>
        <w:t xml:space="preserve">Receive </w:t>
      </w:r>
      <w:proofErr w:type="gramStart"/>
      <w:r w:rsidR="00E32952">
        <w:rPr>
          <w:rFonts w:ascii="Arial" w:hAnsi="Arial" w:cs="Arial"/>
          <w:sz w:val="28"/>
          <w:szCs w:val="28"/>
        </w:rPr>
        <w:t>feedback</w:t>
      </w:r>
      <w:proofErr w:type="gramEnd"/>
    </w:p>
    <w:p w14:paraId="41A328BE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3ED1D1CA">
          <v:shape id="_x0000_s1063" type="#_x0000_t32" style="position:absolute;left:0;text-align:left;margin-left:357pt;margin-top:15.75pt;width:61.3pt;height:0;flip:x;z-index:251671552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126A14C4">
          <v:shape id="_x0000_s1062" type="#_x0000_t32" style="position:absolute;left:0;text-align:left;margin-left:418.3pt;margin-top:2.75pt;width:0;height:13pt;z-index:251670528" o:connectortype="straight"/>
        </w:pict>
      </w:r>
      <w:r w:rsidR="00424751">
        <w:rPr>
          <w:rFonts w:ascii="Arial" w:hAnsi="Arial" w:cs="Arial"/>
          <w:sz w:val="28"/>
          <w:szCs w:val="28"/>
        </w:rPr>
        <w:t xml:space="preserve">Set provisional date for </w:t>
      </w:r>
      <w:proofErr w:type="gramStart"/>
      <w:r w:rsidR="00424751">
        <w:rPr>
          <w:rFonts w:ascii="Arial" w:hAnsi="Arial" w:cs="Arial"/>
          <w:sz w:val="28"/>
          <w:szCs w:val="28"/>
        </w:rPr>
        <w:t>assessment</w:t>
      </w:r>
      <w:proofErr w:type="gramEnd"/>
      <w:r w:rsidR="00424751">
        <w:rPr>
          <w:rFonts w:ascii="Arial" w:hAnsi="Arial" w:cs="Arial"/>
          <w:sz w:val="28"/>
          <w:szCs w:val="28"/>
        </w:rPr>
        <w:t xml:space="preserve"> </w:t>
      </w:r>
    </w:p>
    <w:p w14:paraId="2B5ECFD9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0AAB69A4">
          <v:shape id="_x0000_s1054" type="#_x0000_t32" style="position:absolute;left:0;text-align:left;margin-left:246pt;margin-top:7.2pt;width:0;height:26.05pt;z-index:251664384" o:connectortype="straight">
            <v:stroke endarrow="block"/>
          </v:shape>
        </w:pict>
      </w:r>
    </w:p>
    <w:p w14:paraId="6F5894F7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6D006229">
          <v:roundrect id="_x0000_s1046" style="position:absolute;left:0;text-align:left;margin-left:157.35pt;margin-top:14.75pt;width:168pt;height:28pt;z-index:-251660288" arcsize="10923f"/>
        </w:pict>
      </w:r>
    </w:p>
    <w:p w14:paraId="3457BF78" w14:textId="77777777" w:rsidR="00424751" w:rsidRDefault="00424751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Confirm assessment </w:t>
      </w:r>
      <w:proofErr w:type="gramStart"/>
      <w:r>
        <w:rPr>
          <w:rFonts w:ascii="Arial" w:hAnsi="Arial" w:cs="Arial"/>
          <w:sz w:val="28"/>
          <w:szCs w:val="28"/>
        </w:rPr>
        <w:t>date</w:t>
      </w:r>
      <w:proofErr w:type="gramEnd"/>
    </w:p>
    <w:p w14:paraId="25591C43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42C2B7D4">
          <v:shape id="_x0000_s1055" type="#_x0000_t32" style="position:absolute;left:0;text-align:left;margin-left:246.05pt;margin-top:5.75pt;width:0;height:24pt;z-index:251665408" o:connectortype="straight">
            <v:stroke endarrow="block"/>
          </v:shape>
        </w:pict>
      </w:r>
    </w:p>
    <w:p w14:paraId="669DFC9F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43132073">
          <v:roundrect id="_x0000_s1047" style="position:absolute;left:0;text-align:left;margin-left:136.3pt;margin-top:11.2pt;width:207.7pt;height:47.2pt;z-index:-251659264" arcsize="10923f"/>
        </w:pict>
      </w:r>
    </w:p>
    <w:p w14:paraId="55F14823" w14:textId="77777777" w:rsidR="0083199E" w:rsidRDefault="00424751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 completed </w:t>
      </w:r>
      <w:r w:rsidR="00C32E7D">
        <w:rPr>
          <w:rFonts w:ascii="Arial" w:hAnsi="Arial" w:cs="Arial"/>
          <w:sz w:val="28"/>
          <w:szCs w:val="28"/>
        </w:rPr>
        <w:t>SE report</w:t>
      </w:r>
      <w:r w:rsidR="0083199E">
        <w:rPr>
          <w:rFonts w:ascii="Arial" w:hAnsi="Arial" w:cs="Arial"/>
          <w:sz w:val="28"/>
          <w:szCs w:val="28"/>
        </w:rPr>
        <w:t xml:space="preserve"> – </w:t>
      </w:r>
    </w:p>
    <w:p w14:paraId="24694188" w14:textId="77777777" w:rsidR="00424751" w:rsidRDefault="0083199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weeks prior to assessment</w:t>
      </w:r>
    </w:p>
    <w:p w14:paraId="7503B793" w14:textId="77777777" w:rsidR="00E32952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4FD0ACD9">
          <v:shape id="_x0000_s1056" type="#_x0000_t32" style="position:absolute;left:0;text-align:left;margin-left:246.05pt;margin-top:6.2pt;width:0;height:26.45pt;z-index:251666432" o:connectortype="straight">
            <v:stroke endarrow="block"/>
          </v:shape>
        </w:pict>
      </w:r>
    </w:p>
    <w:p w14:paraId="2AA672F2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1383EF34">
          <v:roundrect id="_x0000_s1048" style="position:absolute;left:0;text-align:left;margin-left:157.35pt;margin-top:14.15pt;width:162.65pt;height:27pt;z-index:-251658240" arcsize="10923f"/>
        </w:pict>
      </w:r>
    </w:p>
    <w:p w14:paraId="4E948129" w14:textId="77777777" w:rsidR="00424751" w:rsidRDefault="00424751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Assessment takes </w:t>
      </w:r>
      <w:proofErr w:type="gramStart"/>
      <w:r>
        <w:rPr>
          <w:rFonts w:ascii="Arial" w:hAnsi="Arial" w:cs="Arial"/>
          <w:sz w:val="28"/>
          <w:szCs w:val="28"/>
        </w:rPr>
        <w:t>place</w:t>
      </w:r>
      <w:proofErr w:type="gramEnd"/>
    </w:p>
    <w:p w14:paraId="322BD42B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477C66B9">
          <v:shape id="_x0000_s1057" type="#_x0000_t32" style="position:absolute;left:0;text-align:left;margin-left:246pt;margin-top:4.1pt;width:.05pt;height:30pt;z-index:251667456" o:connectortype="straight">
            <v:stroke endarrow="block"/>
          </v:shape>
        </w:pict>
      </w:r>
    </w:p>
    <w:p w14:paraId="56773A08" w14:textId="77777777" w:rsidR="00424751" w:rsidRDefault="0085522E" w:rsidP="0042475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0A7D8FF7">
          <v:roundrect id="_x0000_s1049" style="position:absolute;left:0;text-align:left;margin-left:111.6pt;margin-top:15.6pt;width:256.7pt;height:25pt;z-index:-251657216" arcsize="10923f"/>
        </w:pict>
      </w:r>
    </w:p>
    <w:p w14:paraId="36FA1887" w14:textId="77777777" w:rsidR="00424751" w:rsidRDefault="00424751" w:rsidP="00E3295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</w:t>
      </w:r>
      <w:r w:rsidR="00E32952">
        <w:rPr>
          <w:rFonts w:ascii="Arial" w:hAnsi="Arial" w:cs="Arial"/>
          <w:sz w:val="28"/>
          <w:szCs w:val="28"/>
        </w:rPr>
        <w:t xml:space="preserve">rt issued and success </w:t>
      </w:r>
      <w:proofErr w:type="gramStart"/>
      <w:r w:rsidR="00E32952">
        <w:rPr>
          <w:rFonts w:ascii="Arial" w:hAnsi="Arial" w:cs="Arial"/>
          <w:sz w:val="28"/>
          <w:szCs w:val="28"/>
        </w:rPr>
        <w:t>celebrated</w:t>
      </w:r>
      <w:proofErr w:type="gramEnd"/>
    </w:p>
    <w:p w14:paraId="338BC1CB" w14:textId="77777777" w:rsidR="00FA038D" w:rsidRPr="00C301D4" w:rsidRDefault="00FA038D" w:rsidP="00C301D4">
      <w:pPr>
        <w:tabs>
          <w:tab w:val="left" w:pos="6560"/>
        </w:tabs>
        <w:rPr>
          <w:rFonts w:ascii="Arial" w:hAnsi="Arial" w:cs="Arial"/>
          <w:sz w:val="28"/>
          <w:szCs w:val="28"/>
        </w:rPr>
      </w:pPr>
    </w:p>
    <w:sectPr w:rsidR="00FA038D" w:rsidRPr="00C301D4" w:rsidSect="00E32952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14ED" w14:textId="77777777" w:rsidR="00327B54" w:rsidRDefault="00327B54" w:rsidP="00831C5F">
      <w:pPr>
        <w:spacing w:after="0" w:line="240" w:lineRule="auto"/>
      </w:pPr>
      <w:r>
        <w:separator/>
      </w:r>
    </w:p>
  </w:endnote>
  <w:endnote w:type="continuationSeparator" w:id="0">
    <w:p w14:paraId="55D6FB24" w14:textId="77777777" w:rsidR="00327B54" w:rsidRDefault="00327B54" w:rsidP="0083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F529B" w14:textId="77777777" w:rsidR="00327B54" w:rsidRDefault="00327B54" w:rsidP="00831C5F">
      <w:pPr>
        <w:spacing w:after="0" w:line="240" w:lineRule="auto"/>
      </w:pPr>
      <w:r>
        <w:separator/>
      </w:r>
    </w:p>
  </w:footnote>
  <w:footnote w:type="continuationSeparator" w:id="0">
    <w:p w14:paraId="5D034672" w14:textId="77777777" w:rsidR="00327B54" w:rsidRDefault="00327B54" w:rsidP="0083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8D1C0" w14:textId="219906E4" w:rsidR="00831C5F" w:rsidRPr="00831C5F" w:rsidRDefault="00E65356" w:rsidP="00831C5F">
    <w:pPr>
      <w:rPr>
        <w:sz w:val="48"/>
        <w:szCs w:val="48"/>
      </w:rPr>
    </w:pPr>
    <w:r>
      <w:rPr>
        <w:noProof/>
      </w:rPr>
      <w:pict w14:anchorId="2D4094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2.85pt;margin-top:-21.75pt;width:59.25pt;height:59.25pt;z-index:-251657216;mso-position-horizontal-relative:text;mso-position-vertical-relative:text;mso-width-relative:page;mso-height-relative:page" wrapcoords="7656 0 5742 547 1367 3828 273 6562 -273 8203 -273 13397 1641 17499 1641 18046 6835 21327 7656 21327 13671 21327 14491 21327 19686 18046 19686 17499 21600 13397 21600 8203 20233 3828 15858 820 13671 0 7656 0">
          <v:imagedata r:id="rId1" o:title="No background IQM Company Logo - Pantone Ref 356c"/>
          <w10:wrap type="through"/>
        </v:shape>
      </w:pict>
    </w:r>
    <w:r w:rsidR="00831C5F" w:rsidRPr="00831C5F">
      <w:rPr>
        <w:sz w:val="48"/>
        <w:szCs w:val="48"/>
      </w:rPr>
      <w:t>The IQM Process</w:t>
    </w:r>
    <w:r>
      <w:rPr>
        <w:sz w:val="48"/>
        <w:szCs w:val="48"/>
      </w:rPr>
      <w:tab/>
    </w:r>
    <w:r>
      <w:rPr>
        <w:sz w:val="48"/>
        <w:szCs w:val="48"/>
      </w:rPr>
      <w:tab/>
    </w:r>
    <w:r>
      <w:rPr>
        <w:sz w:val="48"/>
        <w:szCs w:val="48"/>
      </w:rPr>
      <w:tab/>
    </w:r>
    <w:r>
      <w:rPr>
        <w:sz w:val="48"/>
        <w:szCs w:val="48"/>
      </w:rPr>
      <w:tab/>
    </w:r>
    <w:r>
      <w:rPr>
        <w:sz w:val="48"/>
        <w:szCs w:val="48"/>
      </w:rPr>
      <w:tab/>
    </w:r>
  </w:p>
  <w:p w14:paraId="60E3779B" w14:textId="77777777" w:rsidR="00831C5F" w:rsidRDefault="00831C5F">
    <w:pPr>
      <w:pStyle w:val="Header"/>
    </w:pPr>
  </w:p>
  <w:p w14:paraId="117072BE" w14:textId="77777777" w:rsidR="00831C5F" w:rsidRDefault="00831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E7FB0"/>
    <w:multiLevelType w:val="hybridMultilevel"/>
    <w:tmpl w:val="92625F32"/>
    <w:lvl w:ilvl="0" w:tplc="87E85DEC">
      <w:start w:val="100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4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1C5F"/>
    <w:rsid w:val="000203E1"/>
    <w:rsid w:val="000D3A9F"/>
    <w:rsid w:val="00177443"/>
    <w:rsid w:val="00327B54"/>
    <w:rsid w:val="00387FFD"/>
    <w:rsid w:val="00424751"/>
    <w:rsid w:val="00482FC9"/>
    <w:rsid w:val="004A671D"/>
    <w:rsid w:val="00551C4E"/>
    <w:rsid w:val="00594372"/>
    <w:rsid w:val="005C3105"/>
    <w:rsid w:val="00601E22"/>
    <w:rsid w:val="0083199E"/>
    <w:rsid w:val="00831C5F"/>
    <w:rsid w:val="0085522E"/>
    <w:rsid w:val="008C0F3F"/>
    <w:rsid w:val="0090713B"/>
    <w:rsid w:val="00A03C6B"/>
    <w:rsid w:val="00A73025"/>
    <w:rsid w:val="00C301D4"/>
    <w:rsid w:val="00C32E7D"/>
    <w:rsid w:val="00E32952"/>
    <w:rsid w:val="00E65356"/>
    <w:rsid w:val="00EC4517"/>
    <w:rsid w:val="00F55E55"/>
    <w:rsid w:val="00FA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54"/>
        <o:r id="V:Rule2" type="connector" idref="#_x0000_s1053"/>
        <o:r id="V:Rule3" type="connector" idref="#_x0000_s1026"/>
        <o:r id="V:Rule4" type="connector" idref="#_x0000_s1055"/>
        <o:r id="V:Rule5" type="connector" idref="#_x0000_s1029"/>
        <o:r id="V:Rule6" type="connector" idref="#_x0000_s1052"/>
        <o:r id="V:Rule7" type="connector" idref="#_x0000_s1056"/>
        <o:r id="V:Rule8" type="connector" idref="#_x0000_s1039"/>
        <o:r id="V:Rule9" type="connector" idref="#_x0000_s1059"/>
        <o:r id="V:Rule10" type="connector" idref="#_x0000_s1051"/>
        <o:r id="V:Rule11" type="connector" idref="#_x0000_s1031"/>
        <o:r id="V:Rule12" type="connector" idref="#_x0000_s1036"/>
        <o:r id="V:Rule13" type="connector" idref="#_x0000_s1062"/>
        <o:r id="V:Rule14" type="connector" idref="#_x0000_s1035"/>
        <o:r id="V:Rule15" type="connector" idref="#_x0000_s1057"/>
        <o:r id="V:Rule16" type="connector" idref="#_x0000_s1063"/>
        <o:r id="V:Rule17" type="connector" idref="#_x0000_s1050"/>
      </o:rules>
    </o:shapelayout>
  </w:shapeDefaults>
  <w:decimalSymbol w:val="."/>
  <w:listSeparator w:val=","/>
  <w14:docId w14:val="7B08FD4A"/>
  <w15:chartTrackingRefBased/>
  <w15:docId w15:val="{739F57D0-8484-4F60-8B26-17A7F7C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13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1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C5F"/>
  </w:style>
  <w:style w:type="paragraph" w:styleId="Footer">
    <w:name w:val="footer"/>
    <w:basedOn w:val="Normal"/>
    <w:link w:val="FooterChar"/>
    <w:uiPriority w:val="99"/>
    <w:unhideWhenUsed/>
    <w:rsid w:val="00831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7DE361DE6AB47B14B9B95217981C6" ma:contentTypeVersion="14" ma:contentTypeDescription="Create a new document." ma:contentTypeScope="" ma:versionID="92a93a7c85a8b50c905158ab5c6862cf">
  <xsd:schema xmlns:xsd="http://www.w3.org/2001/XMLSchema" xmlns:xs="http://www.w3.org/2001/XMLSchema" xmlns:p="http://schemas.microsoft.com/office/2006/metadata/properties" xmlns:ns2="04e9fb9c-d172-40b8-a156-81a2961a329b" xmlns:ns3="31efa667-26f8-44dd-bc5c-291c8f8ec8bd" targetNamespace="http://schemas.microsoft.com/office/2006/metadata/properties" ma:root="true" ma:fieldsID="7c35eebb70928f65d3c5fbaf8ac12d07" ns2:_="" ns3:_="">
    <xsd:import namespace="04e9fb9c-d172-40b8-a156-81a2961a329b"/>
    <xsd:import namespace="31efa667-26f8-44dd-bc5c-291c8f8ec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fb9c-d172-40b8-a156-81a2961a3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486aba-4ae0-446c-829b-2528bae80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fa667-26f8-44dd-bc5c-291c8f8ec8b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9e0340-ab66-4a21-a9f4-348f66daf6b8}" ma:internalName="TaxCatchAll" ma:showField="CatchAllData" ma:web="31efa667-26f8-44dd-bc5c-291c8f8ec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9fb9c-d172-40b8-a156-81a2961a329b">
      <Terms xmlns="http://schemas.microsoft.com/office/infopath/2007/PartnerControls"/>
    </lcf76f155ced4ddcb4097134ff3c332f>
    <TaxCatchAll xmlns="31efa667-26f8-44dd-bc5c-291c8f8ec8bd"/>
  </documentManagement>
</p:properties>
</file>

<file path=customXml/itemProps1.xml><?xml version="1.0" encoding="utf-8"?>
<ds:datastoreItem xmlns:ds="http://schemas.openxmlformats.org/officeDocument/2006/customXml" ds:itemID="{D62E2F35-E974-4A71-9651-275A704C62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142D6-55C4-4C46-A9E3-6A093D711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9fb9c-d172-40b8-a156-81a2961a329b"/>
    <ds:schemaRef ds:uri="31efa667-26f8-44dd-bc5c-291c8f8ec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BD4E1-8D09-4437-BEE5-44E886FED44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305239-3933-40FA-B747-4A89FAC2EBCC}">
  <ds:schemaRefs>
    <ds:schemaRef ds:uri="http://schemas.microsoft.com/office/infopath/2007/PartnerControls"/>
    <ds:schemaRef ds:uri="04e9fb9c-d172-40b8-a156-81a2961a329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31efa667-26f8-44dd-bc5c-291c8f8ec8b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Eilish</dc:creator>
  <cp:keywords/>
  <cp:lastModifiedBy>Joe McCann</cp:lastModifiedBy>
  <cp:revision>2</cp:revision>
  <dcterms:created xsi:type="dcterms:W3CDTF">2024-06-06T07:28:00Z</dcterms:created>
  <dcterms:modified xsi:type="dcterms:W3CDTF">2024-06-06T07:28:00Z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0x010100D411114F3AFA4E49B4A279C1E5CB5BC0</vt:lpwstr>
  </property>
  <property fmtid="{D5CDD505-2E9C-101B-9397-08002B2CF9AE}" pid="3" name="MediaServiceImageTags">
    <vt:lpwstr/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Eilish McCann</vt:lpwstr>
  </property>
  <property fmtid="{D5CDD505-2E9C-101B-9397-08002B2CF9AE}" pid="6" name="Order">
    <vt:lpwstr>2743500.00000000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Eilish McCann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</Properties>
</file>